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F1" w:rsidRDefault="001E2CB2" w:rsidP="004D005B">
      <w:pPr>
        <w:pStyle w:val="Heading1"/>
        <w:spacing w:before="0" w:after="120" w:line="240" w:lineRule="auto"/>
        <w:rPr>
          <w:lang w:val="sr-Latn-BA"/>
        </w:rPr>
      </w:pPr>
      <w:r>
        <w:rPr>
          <w:lang w:val="sr-Latn-BA"/>
        </w:rPr>
        <w:t>Koncept formiranja lokalnih privrednih savjeta/vijeća</w:t>
      </w:r>
    </w:p>
    <w:p w:rsidR="001E2CB2" w:rsidRDefault="001E2CB2" w:rsidP="004D005B">
      <w:pPr>
        <w:spacing w:after="120" w:line="240" w:lineRule="auto"/>
        <w:rPr>
          <w:lang w:val="sr-Latn-BA"/>
        </w:rPr>
      </w:pPr>
    </w:p>
    <w:p w:rsidR="001E2CB2" w:rsidRDefault="001E2CB2" w:rsidP="004D005B">
      <w:pPr>
        <w:pStyle w:val="Heading2"/>
        <w:spacing w:before="0" w:after="120" w:line="240" w:lineRule="auto"/>
        <w:rPr>
          <w:lang w:val="sr-Latn-BA"/>
        </w:rPr>
      </w:pPr>
      <w:r>
        <w:rPr>
          <w:lang w:val="sr-Latn-BA"/>
        </w:rPr>
        <w:t>Svrha</w:t>
      </w:r>
    </w:p>
    <w:p w:rsidR="001E2CB2" w:rsidRDefault="001E2CB2" w:rsidP="004D005B">
      <w:pPr>
        <w:spacing w:after="120" w:line="240" w:lineRule="auto"/>
        <w:rPr>
          <w:lang w:val="sr-Latn-BA"/>
        </w:rPr>
      </w:pPr>
      <w:r>
        <w:rPr>
          <w:lang w:val="sr-Latn-BA"/>
        </w:rPr>
        <w:t>Privredni savjet treba da, putem javno-privatnog dijaloga, doprinese povećanju konkurentnosti ključnih sektora - nosilaca privrednog razvoja, sa dodatnim efektima u pogledu otvaranja novih radnih mjesta.</w:t>
      </w:r>
    </w:p>
    <w:p w:rsidR="001E2CB2" w:rsidRDefault="001E2CB2" w:rsidP="004D005B">
      <w:pPr>
        <w:pStyle w:val="Heading2"/>
        <w:spacing w:before="0" w:after="120" w:line="240" w:lineRule="auto"/>
        <w:rPr>
          <w:lang w:val="sr-Latn-BA"/>
        </w:rPr>
      </w:pPr>
      <w:r>
        <w:rPr>
          <w:lang w:val="sr-Latn-BA"/>
        </w:rPr>
        <w:t>Sastav</w:t>
      </w:r>
    </w:p>
    <w:p w:rsidR="001E2CB2" w:rsidRPr="00173F4E" w:rsidRDefault="001E2CB2" w:rsidP="004D005B">
      <w:pPr>
        <w:spacing w:after="120" w:line="240" w:lineRule="auto"/>
        <w:rPr>
          <w:lang w:val="sr-Latn-BA"/>
        </w:rPr>
      </w:pPr>
      <w:r>
        <w:rPr>
          <w:lang w:val="sr-Latn-BA"/>
        </w:rPr>
        <w:t xml:space="preserve">U sastav PS ulaze donosioci odluka (direktori ili vlasnici) preduzeća iz odabranih sektora - nosilaca razvoja lokalne privrede i predstavnik privredne komore, s jedne strane, i ključni predstavnici javnog sektora, s druge strane (načelnik opštine sa načelnicima relevantnih odjeljenja i direktorom lokalne razvojne agencije, direktor </w:t>
      </w:r>
      <w:r w:rsidRPr="00173F4E">
        <w:rPr>
          <w:lang w:val="sr-Latn-BA"/>
        </w:rPr>
        <w:t>srednjoškolskog centra, predstavnici relevantnih javnih službi - poreske uprave, zavoda za zapošljavanje i sl.). Treba težiti podjednakom učešću privatnog i javnog sektora.</w:t>
      </w:r>
    </w:p>
    <w:p w:rsidR="001E2CB2" w:rsidRPr="00173F4E" w:rsidRDefault="001E2CB2" w:rsidP="004D005B">
      <w:pPr>
        <w:spacing w:after="120" w:line="240" w:lineRule="auto"/>
        <w:rPr>
          <w:lang w:val="sr-Latn-BA"/>
        </w:rPr>
      </w:pPr>
      <w:r w:rsidRPr="00173F4E">
        <w:rPr>
          <w:lang w:val="sr-Latn-BA"/>
        </w:rPr>
        <w:t>Stručnu i logističku podršku PS pruža sekretarijat (relevantno opštinske odjeljenje/odsjek ili lokalna razvojna agencija).</w:t>
      </w:r>
    </w:p>
    <w:p w:rsidR="001E2CB2" w:rsidRDefault="001E2CB2" w:rsidP="004D005B">
      <w:pPr>
        <w:pStyle w:val="Heading2"/>
        <w:spacing w:before="0" w:after="120" w:line="240" w:lineRule="auto"/>
        <w:rPr>
          <w:lang w:val="sr-Latn-BA"/>
        </w:rPr>
      </w:pPr>
      <w:r>
        <w:rPr>
          <w:lang w:val="sr-Latn-BA"/>
        </w:rPr>
        <w:t>Metodologija</w:t>
      </w:r>
    </w:p>
    <w:p w:rsidR="001E2CB2" w:rsidRDefault="001E2CB2" w:rsidP="004D005B">
      <w:pPr>
        <w:spacing w:after="120" w:line="240" w:lineRule="auto"/>
        <w:rPr>
          <w:lang w:val="sr-Latn-BA"/>
        </w:rPr>
      </w:pPr>
      <w:r>
        <w:rPr>
          <w:lang w:val="sr-Latn-BA"/>
        </w:rPr>
        <w:t xml:space="preserve">Glavni instrument rada PS je </w:t>
      </w:r>
      <w:r w:rsidRPr="00173F4E">
        <w:rPr>
          <w:lang w:val="sr-Latn-BA"/>
        </w:rPr>
        <w:t>javno-privatni dijalog koji se odvija kroz dobro pripremljene sastanke koji se u pravilu organizuju kvartalno.</w:t>
      </w:r>
    </w:p>
    <w:p w:rsidR="004D005B" w:rsidRDefault="004D005B" w:rsidP="004D005B">
      <w:pPr>
        <w:spacing w:after="120" w:line="240" w:lineRule="auto"/>
        <w:rPr>
          <w:lang w:val="sr-Latn-BA"/>
        </w:rPr>
      </w:pPr>
      <w:r w:rsidRPr="004D005B">
        <w:rPr>
          <w:lang w:val="sr-Latn-BA"/>
        </w:rPr>
        <w:t>Predloženi/imenovani članovi privrednog savjeta/vijeća se u okviru prvog sastanka dogovaraju o konceptu, mandatu, sastavu i načinu vođenja savjeta/vijeća, na osnovu prethodno pripremljenih prijedloga. Pored toga, članovi se upoznaju i sa projektom CREDO Krajina, relevantnim nalazima izvršenih analiza, a posebno o prilikama koje im se pružaju u okviru Razvojnog fonda projekta. Na prvom – konstitutivnom sastanku članovi savjeta/vijeća treba da se slože o mandatu, sastavu i načinu rada savjeta/vijeća, metodologiji rada i dr...</w:t>
      </w:r>
    </w:p>
    <w:p w:rsidR="001E2CB2" w:rsidRDefault="004D005B" w:rsidP="004D005B">
      <w:pPr>
        <w:spacing w:after="120" w:line="240" w:lineRule="auto"/>
        <w:rPr>
          <w:lang w:val="sr-Latn-BA"/>
        </w:rPr>
      </w:pPr>
      <w:r>
        <w:rPr>
          <w:lang w:val="sr-Latn-BA"/>
        </w:rPr>
        <w:t>Za sljedeći sastanak s</w:t>
      </w:r>
      <w:r w:rsidR="001E2CB2">
        <w:rPr>
          <w:lang w:val="sr-Latn-BA"/>
        </w:rPr>
        <w:t>ekretarijat PS, uz podršku Ede, priprema osnovne analitičke podloge za rad PS:</w:t>
      </w:r>
    </w:p>
    <w:p w:rsidR="001E2CB2" w:rsidRDefault="001E2CB2" w:rsidP="004D005B">
      <w:pPr>
        <w:pStyle w:val="ListParagraph"/>
        <w:numPr>
          <w:ilvl w:val="0"/>
          <w:numId w:val="1"/>
        </w:numPr>
        <w:spacing w:after="120" w:line="240" w:lineRule="auto"/>
        <w:rPr>
          <w:lang w:val="sr-Latn-BA"/>
        </w:rPr>
      </w:pPr>
      <w:r>
        <w:rPr>
          <w:lang w:val="sr-Latn-BA"/>
        </w:rPr>
        <w:t>pregled stanja konkurentnosti privrednih sektora u opštini (prema metodologiji korištenoj pri izradi Polazne studije konkurentnosti sektora u projektu CREDO Krajina),</w:t>
      </w:r>
    </w:p>
    <w:p w:rsidR="001E2CB2" w:rsidRDefault="001E2CB2" w:rsidP="004D005B">
      <w:pPr>
        <w:pStyle w:val="ListParagraph"/>
        <w:numPr>
          <w:ilvl w:val="0"/>
          <w:numId w:val="1"/>
        </w:numPr>
        <w:spacing w:after="120" w:line="240" w:lineRule="auto"/>
        <w:rPr>
          <w:lang w:val="sr-Latn-BA"/>
        </w:rPr>
      </w:pPr>
      <w:r>
        <w:rPr>
          <w:lang w:val="sr-Latn-BA"/>
        </w:rPr>
        <w:t>pregled identifikovanih ograničenja ("uskih grla") za poboljšanje konkurentnosti (koristeći nalaze analiza lanca vrijednosti i sektorskih gap analiza u projektu CREDO Krajina),</w:t>
      </w:r>
    </w:p>
    <w:p w:rsidR="001E2CB2" w:rsidRPr="001E2CB2" w:rsidRDefault="001E2CB2" w:rsidP="004D005B">
      <w:pPr>
        <w:pStyle w:val="ListParagraph"/>
        <w:numPr>
          <w:ilvl w:val="0"/>
          <w:numId w:val="1"/>
        </w:numPr>
        <w:spacing w:after="120" w:line="240" w:lineRule="auto"/>
        <w:rPr>
          <w:lang w:val="sr-Latn-BA"/>
        </w:rPr>
      </w:pPr>
      <w:r>
        <w:rPr>
          <w:lang w:val="sr-Latn-BA"/>
        </w:rPr>
        <w:t>samoprocjenu stepena razvijenosti poslovnog okruženja, prema odabranim indikatorima evropskog Akta o malom biznisu (samoprocjenu radi sekretarijat, kontroliše Eda, a razmatra PS).</w:t>
      </w:r>
    </w:p>
    <w:p w:rsidR="001E2CB2" w:rsidRPr="003C7E1C" w:rsidRDefault="001E2CB2" w:rsidP="004D005B">
      <w:pPr>
        <w:spacing w:after="120" w:line="240" w:lineRule="auto"/>
        <w:jc w:val="both"/>
        <w:rPr>
          <w:lang w:val="sr-Latn-BA"/>
        </w:rPr>
      </w:pPr>
      <w:r>
        <w:rPr>
          <w:lang w:val="sr-Latn-BA"/>
        </w:rPr>
        <w:t>Nakon analize stanja, PS razmatra i predlaže potencijalne intervencije i</w:t>
      </w:r>
      <w:r w:rsidRPr="003C7E1C">
        <w:rPr>
          <w:lang w:val="sr-Latn-BA"/>
        </w:rPr>
        <w:t xml:space="preserve"> definiše vremenski oročene rezultate (na godišnjem nivou?) koji se mogu ostvariti usklađenim zajedničkim djelovanjem, prvenstveno u pogledu povećanja profitabilnosti i zapošljavanja u vodećim privrednim sektorima.</w:t>
      </w:r>
    </w:p>
    <w:p w:rsidR="001E2CB2" w:rsidRPr="003C7E1C" w:rsidRDefault="001E2CB2" w:rsidP="004D005B">
      <w:pPr>
        <w:spacing w:after="120" w:line="240" w:lineRule="auto"/>
        <w:jc w:val="both"/>
        <w:rPr>
          <w:lang w:val="sr-Latn-BA"/>
        </w:rPr>
      </w:pPr>
      <w:r>
        <w:rPr>
          <w:lang w:val="sr-Latn-BA"/>
        </w:rPr>
        <w:t>Članovi PS</w:t>
      </w:r>
      <w:r w:rsidRPr="003C7E1C">
        <w:rPr>
          <w:lang w:val="sr-Latn-BA"/>
        </w:rPr>
        <w:t xml:space="preserve"> predlažu intervencije, mjere i politike podrške, zajedničke akcije... kojima se mogu ostvariti postavljeni ciljevi i rezultati.</w:t>
      </w:r>
    </w:p>
    <w:p w:rsidR="001E2CB2" w:rsidRDefault="001E2CB2" w:rsidP="004D005B">
      <w:pPr>
        <w:spacing w:after="120" w:line="240" w:lineRule="auto"/>
        <w:rPr>
          <w:lang w:val="sr-Latn-BA"/>
        </w:rPr>
      </w:pPr>
      <w:r w:rsidRPr="003C7E1C">
        <w:rPr>
          <w:lang w:val="sr-Latn-BA"/>
        </w:rPr>
        <w:t>Sekretarijat obezbjeđuje logističku podršku za realizaciju aktivnosti i instrumente praćenja, sa pružanjem povratnih informacija.</w:t>
      </w:r>
    </w:p>
    <w:p w:rsidR="001E2CB2" w:rsidRDefault="00C207B1" w:rsidP="004D005B">
      <w:pPr>
        <w:spacing w:after="120" w:line="240" w:lineRule="auto"/>
        <w:rPr>
          <w:lang w:val="sr-Latn-BA"/>
        </w:rPr>
      </w:pPr>
      <w:r>
        <w:rPr>
          <w:lang w:val="sr-Latn-BA"/>
        </w:rPr>
        <w:t>Na sastancima se analiziraju ostvarena poboljšanja i eventualni propusti, predlažu nove ili korektivne intervencije, koriguju postavljeni ciljevi i rezultati (ukoliko se za tim ukaže potreba), i sl.</w:t>
      </w:r>
    </w:p>
    <w:p w:rsidR="001E2CB2" w:rsidRPr="001E2CB2" w:rsidRDefault="001E2CB2" w:rsidP="004D005B">
      <w:pPr>
        <w:spacing w:after="120" w:line="240" w:lineRule="auto"/>
        <w:rPr>
          <w:lang w:val="sr-Latn-BA"/>
        </w:rPr>
      </w:pPr>
    </w:p>
    <w:sectPr w:rsidR="001E2CB2" w:rsidRPr="001E2CB2" w:rsidSect="00393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4492"/>
    <w:multiLevelType w:val="hybridMultilevel"/>
    <w:tmpl w:val="8BC6A600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E2CB2"/>
    <w:rsid w:val="00147BC5"/>
    <w:rsid w:val="00173F4E"/>
    <w:rsid w:val="001E2CB2"/>
    <w:rsid w:val="00307F53"/>
    <w:rsid w:val="00393FF1"/>
    <w:rsid w:val="004D005B"/>
    <w:rsid w:val="005B25C2"/>
    <w:rsid w:val="005B2FA8"/>
    <w:rsid w:val="005F52A1"/>
    <w:rsid w:val="00614E2F"/>
    <w:rsid w:val="00704C8A"/>
    <w:rsid w:val="00C207B1"/>
    <w:rsid w:val="00CA547B"/>
    <w:rsid w:val="00D0691C"/>
    <w:rsid w:val="00EF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FF1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7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0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CB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2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20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Jelena</cp:lastModifiedBy>
  <cp:revision>5</cp:revision>
  <cp:lastPrinted>2014-09-11T11:19:00Z</cp:lastPrinted>
  <dcterms:created xsi:type="dcterms:W3CDTF">2014-08-08T08:21:00Z</dcterms:created>
  <dcterms:modified xsi:type="dcterms:W3CDTF">2014-09-11T11:19:00Z</dcterms:modified>
</cp:coreProperties>
</file>